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7" w:rsidRPr="003047FC" w:rsidRDefault="00D434B7" w:rsidP="00D434B7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  <w:u w:val="single"/>
        </w:rPr>
        <w:t>Podstawa prawna</w:t>
      </w:r>
      <w:r w:rsidRPr="003047FC">
        <w:rPr>
          <w:rFonts w:ascii="Times New Roman" w:hAnsi="Times New Roman"/>
          <w:sz w:val="24"/>
          <w:szCs w:val="24"/>
        </w:rPr>
        <w:t xml:space="preserve">: art. 13 ustawy z dn. 21 listopada 2008r. o pracownikach samorządowych (Dz. U. z 2008 r. Nr 223 poz. 1458 z </w:t>
      </w:r>
      <w:proofErr w:type="spellStart"/>
      <w:r w:rsidRPr="003047FC">
        <w:rPr>
          <w:rFonts w:ascii="Times New Roman" w:hAnsi="Times New Roman"/>
          <w:sz w:val="24"/>
          <w:szCs w:val="24"/>
        </w:rPr>
        <w:t>późn</w:t>
      </w:r>
      <w:proofErr w:type="spellEnd"/>
      <w:r w:rsidRPr="003047FC">
        <w:rPr>
          <w:rFonts w:ascii="Times New Roman" w:hAnsi="Times New Roman"/>
          <w:sz w:val="24"/>
          <w:szCs w:val="24"/>
        </w:rPr>
        <w:t xml:space="preserve">. zm.) </w:t>
      </w:r>
    </w:p>
    <w:p w:rsidR="00D434B7" w:rsidRPr="00510CD2" w:rsidRDefault="00D434B7" w:rsidP="00D434B7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CD2">
        <w:rPr>
          <w:rFonts w:ascii="Times New Roman" w:hAnsi="Times New Roman"/>
          <w:b/>
          <w:bCs/>
          <w:sz w:val="24"/>
          <w:szCs w:val="24"/>
        </w:rPr>
        <w:t xml:space="preserve">Dyrektor Przedszkola Miejskiego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510CD2"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b/>
          <w:bCs/>
          <w:sz w:val="24"/>
          <w:szCs w:val="24"/>
        </w:rPr>
        <w:t>185</w:t>
      </w:r>
      <w:r w:rsidRPr="00510CD2">
        <w:rPr>
          <w:rFonts w:ascii="Times New Roman" w:hAnsi="Times New Roman"/>
          <w:b/>
          <w:bCs/>
          <w:sz w:val="24"/>
          <w:szCs w:val="24"/>
        </w:rPr>
        <w:t xml:space="preserve"> w Łodzi</w:t>
      </w:r>
    </w:p>
    <w:p w:rsidR="00D434B7" w:rsidRPr="003047FC" w:rsidRDefault="00D434B7" w:rsidP="00D434B7">
      <w:pPr>
        <w:pStyle w:val="NormalnyWeb"/>
        <w:jc w:val="center"/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b/>
          <w:bCs/>
          <w:sz w:val="24"/>
          <w:szCs w:val="24"/>
        </w:rPr>
        <w:t>ogłasza nabór na wolne stanowisko urzędnicze - głównego księgowego</w:t>
      </w:r>
    </w:p>
    <w:p w:rsidR="00D434B7" w:rsidRPr="003047FC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</w:rPr>
        <w:t xml:space="preserve">Nazwa jednostki : </w:t>
      </w:r>
      <w:r>
        <w:rPr>
          <w:rFonts w:ascii="Times New Roman" w:hAnsi="Times New Roman"/>
          <w:b/>
          <w:sz w:val="24"/>
          <w:szCs w:val="24"/>
        </w:rPr>
        <w:t>Przedszkole Miejskie n</w:t>
      </w:r>
      <w:r w:rsidRPr="003047FC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185</w:t>
      </w:r>
      <w:r w:rsidRPr="003047F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92-</w:t>
      </w:r>
      <w:r w:rsidRPr="003047FC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Pr="003047FC">
        <w:rPr>
          <w:rFonts w:ascii="Times New Roman" w:hAnsi="Times New Roman"/>
          <w:b/>
          <w:bCs/>
          <w:sz w:val="24"/>
          <w:szCs w:val="24"/>
        </w:rPr>
        <w:t xml:space="preserve"> Łódź ul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047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Szpitaln</w:t>
      </w:r>
      <w:r w:rsidRPr="003047FC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13</w:t>
      </w:r>
    </w:p>
    <w:p w:rsidR="00D434B7" w:rsidRPr="0072111E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3047FC">
        <w:rPr>
          <w:rFonts w:ascii="Times New Roman" w:hAnsi="Times New Roman"/>
          <w:sz w:val="24"/>
          <w:szCs w:val="24"/>
          <w:lang w:val="en-US"/>
        </w:rPr>
        <w:t xml:space="preserve">Tel.: </w:t>
      </w:r>
      <w:r>
        <w:rPr>
          <w:rFonts w:ascii="Times New Roman" w:hAnsi="Times New Roman"/>
          <w:b/>
          <w:sz w:val="24"/>
          <w:szCs w:val="24"/>
          <w:lang w:val="en-US"/>
        </w:rPr>
        <w:t>42 674 36 12</w:t>
      </w:r>
      <w:r w:rsidRPr="003047FC">
        <w:rPr>
          <w:rFonts w:ascii="Times New Roman" w:hAnsi="Times New Roman"/>
          <w:b/>
          <w:sz w:val="24"/>
          <w:szCs w:val="24"/>
          <w:lang w:val="en-US"/>
        </w:rPr>
        <w:t>,</w:t>
      </w:r>
      <w:r w:rsidRPr="003047FC">
        <w:rPr>
          <w:rFonts w:ascii="Times New Roman" w:hAnsi="Times New Roman"/>
          <w:sz w:val="24"/>
          <w:szCs w:val="24"/>
          <w:lang w:val="en-US"/>
        </w:rPr>
        <w:t xml:space="preserve"> e-mail: </w:t>
      </w:r>
      <w:r w:rsidRPr="0072111E">
        <w:rPr>
          <w:rFonts w:ascii="Times New Roman" w:hAnsi="Times New Roman"/>
          <w:b/>
          <w:sz w:val="24"/>
          <w:szCs w:val="24"/>
          <w:lang w:val="en-US"/>
        </w:rPr>
        <w:t>pm</w:t>
      </w:r>
      <w:r>
        <w:rPr>
          <w:rFonts w:ascii="Times New Roman" w:hAnsi="Times New Roman"/>
          <w:b/>
          <w:sz w:val="24"/>
          <w:szCs w:val="24"/>
          <w:lang w:val="en-US"/>
        </w:rPr>
        <w:t>185</w:t>
      </w:r>
      <w:r w:rsidRPr="0072111E">
        <w:rPr>
          <w:rFonts w:ascii="Times New Roman" w:hAnsi="Times New Roman"/>
          <w:b/>
          <w:sz w:val="24"/>
          <w:szCs w:val="24"/>
          <w:lang w:val="en-US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toy</w:t>
      </w:r>
      <w:r w:rsidRPr="0072111E">
        <w:rPr>
          <w:rFonts w:ascii="Times New Roman" w:hAnsi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/>
          <w:b/>
          <w:sz w:val="24"/>
          <w:szCs w:val="24"/>
          <w:lang w:val="en-US"/>
        </w:rPr>
        <w:t>net.</w:t>
      </w:r>
      <w:r w:rsidRPr="0072111E">
        <w:rPr>
          <w:rFonts w:ascii="Times New Roman" w:hAnsi="Times New Roman"/>
          <w:b/>
          <w:sz w:val="24"/>
          <w:szCs w:val="24"/>
          <w:lang w:val="en-US"/>
        </w:rPr>
        <w:t>pl</w:t>
      </w:r>
    </w:p>
    <w:p w:rsidR="00D434B7" w:rsidRPr="003047FC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</w:rPr>
        <w:t xml:space="preserve">Stanowisko: </w:t>
      </w:r>
      <w:r>
        <w:rPr>
          <w:rFonts w:ascii="Times New Roman" w:hAnsi="Times New Roman"/>
          <w:b/>
          <w:sz w:val="24"/>
          <w:szCs w:val="24"/>
        </w:rPr>
        <w:t>g</w:t>
      </w:r>
      <w:r w:rsidRPr="003047FC">
        <w:rPr>
          <w:rFonts w:ascii="Times New Roman" w:hAnsi="Times New Roman"/>
          <w:b/>
          <w:sz w:val="24"/>
          <w:szCs w:val="24"/>
        </w:rPr>
        <w:t xml:space="preserve">łówny </w:t>
      </w:r>
      <w:r>
        <w:rPr>
          <w:rFonts w:ascii="Times New Roman" w:hAnsi="Times New Roman"/>
          <w:b/>
          <w:sz w:val="24"/>
          <w:szCs w:val="24"/>
        </w:rPr>
        <w:t>k</w:t>
      </w:r>
      <w:r w:rsidRPr="003047FC">
        <w:rPr>
          <w:rFonts w:ascii="Times New Roman" w:hAnsi="Times New Roman"/>
          <w:b/>
          <w:sz w:val="24"/>
          <w:szCs w:val="24"/>
        </w:rPr>
        <w:t>sięgowy</w:t>
      </w:r>
    </w:p>
    <w:p w:rsidR="00D434B7" w:rsidRPr="003047FC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</w:rPr>
        <w:t xml:space="preserve">Wymiar etatu: </w:t>
      </w:r>
      <w:r>
        <w:rPr>
          <w:rFonts w:ascii="Times New Roman" w:hAnsi="Times New Roman"/>
          <w:b/>
          <w:sz w:val="24"/>
          <w:szCs w:val="24"/>
        </w:rPr>
        <w:t>0,5</w:t>
      </w:r>
      <w:r w:rsidRPr="003047FC">
        <w:rPr>
          <w:rFonts w:ascii="Times New Roman" w:hAnsi="Times New Roman"/>
          <w:b/>
          <w:sz w:val="24"/>
          <w:szCs w:val="24"/>
        </w:rPr>
        <w:t xml:space="preserve"> etat</w:t>
      </w:r>
      <w:r>
        <w:rPr>
          <w:rFonts w:ascii="Times New Roman" w:hAnsi="Times New Roman"/>
          <w:b/>
          <w:sz w:val="24"/>
          <w:szCs w:val="24"/>
        </w:rPr>
        <w:t>u</w:t>
      </w:r>
    </w:p>
    <w:p w:rsidR="00D434B7" w:rsidRPr="00510CD2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</w:rPr>
        <w:t xml:space="preserve">Miejsce wykonywania pracy: </w:t>
      </w:r>
      <w:r>
        <w:rPr>
          <w:rFonts w:ascii="Times New Roman" w:hAnsi="Times New Roman"/>
          <w:b/>
          <w:sz w:val="24"/>
          <w:szCs w:val="24"/>
        </w:rPr>
        <w:t>Przedszkole Miejskie n</w:t>
      </w:r>
      <w:r w:rsidRPr="003047FC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185</w:t>
      </w:r>
      <w:r w:rsidRPr="003047FC">
        <w:rPr>
          <w:rFonts w:ascii="Times New Roman" w:hAnsi="Times New Roman"/>
          <w:b/>
          <w:sz w:val="24"/>
          <w:szCs w:val="24"/>
        </w:rPr>
        <w:t xml:space="preserve"> Łódź, ul. </w:t>
      </w:r>
      <w:r>
        <w:rPr>
          <w:rFonts w:ascii="Times New Roman" w:hAnsi="Times New Roman"/>
          <w:b/>
          <w:sz w:val="24"/>
          <w:szCs w:val="24"/>
        </w:rPr>
        <w:t>Szpitaln</w:t>
      </w:r>
      <w:r w:rsidRPr="003047FC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D434B7" w:rsidRPr="003047FC" w:rsidRDefault="00D434B7" w:rsidP="00D434B7">
      <w:pPr>
        <w:pStyle w:val="Normalny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sz w:val="24"/>
          <w:szCs w:val="24"/>
        </w:rPr>
        <w:t xml:space="preserve">Rodzaj umowy: </w:t>
      </w:r>
      <w:r w:rsidRPr="003047FC">
        <w:rPr>
          <w:rFonts w:ascii="Times New Roman" w:hAnsi="Times New Roman"/>
          <w:b/>
          <w:sz w:val="24"/>
          <w:szCs w:val="24"/>
        </w:rPr>
        <w:t>umowa o pracę</w:t>
      </w:r>
    </w:p>
    <w:p w:rsidR="00D434B7" w:rsidRPr="003047FC" w:rsidRDefault="00D434B7" w:rsidP="00D434B7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b/>
          <w:bCs/>
          <w:sz w:val="24"/>
          <w:szCs w:val="24"/>
        </w:rPr>
        <w:t xml:space="preserve">Określenie wymagań związanych ze stanowiskiem głównego księgowego: </w:t>
      </w:r>
    </w:p>
    <w:p w:rsidR="00D434B7" w:rsidRPr="003047FC" w:rsidRDefault="00D434B7" w:rsidP="00D434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Posiadanie obywatelstwa polskiego</w:t>
      </w:r>
      <w:r>
        <w:rPr>
          <w:color w:val="000000"/>
        </w:rPr>
        <w:t>.</w:t>
      </w:r>
      <w:r w:rsidRPr="003047FC">
        <w:rPr>
          <w:color w:val="000000"/>
        </w:rPr>
        <w:t xml:space="preserve"> </w:t>
      </w:r>
    </w:p>
    <w:p w:rsidR="00D434B7" w:rsidRPr="003047FC" w:rsidRDefault="00D434B7" w:rsidP="00D434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Zdolność do czynności prawnych i korzystania z pełni praw publicznych</w:t>
      </w:r>
      <w:r>
        <w:rPr>
          <w:color w:val="000000"/>
        </w:rPr>
        <w:t>.</w:t>
      </w:r>
      <w:r w:rsidRPr="003047FC">
        <w:rPr>
          <w:color w:val="000000"/>
        </w:rPr>
        <w:t xml:space="preserve"> </w:t>
      </w:r>
    </w:p>
    <w:p w:rsidR="00D434B7" w:rsidRPr="003047FC" w:rsidRDefault="00D434B7" w:rsidP="00D434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Niekaralność za przestępstwa popełnione umyślnie i przestępstwa przeciwko mieniu, obrotowi gospodarczemu, przeciwko działalności instytucji państwowych oraz samorządu terytorialnego, przeciwko wiarygodności dokumentów lub przestępstwa karne skarbowe</w:t>
      </w:r>
      <w:r>
        <w:rPr>
          <w:color w:val="000000"/>
        </w:rPr>
        <w:t>.</w:t>
      </w:r>
      <w:r w:rsidRPr="003047FC">
        <w:rPr>
          <w:color w:val="000000"/>
        </w:rPr>
        <w:t xml:space="preserve"> </w:t>
      </w:r>
    </w:p>
    <w:p w:rsidR="00D434B7" w:rsidRPr="003047FC" w:rsidRDefault="00D434B7" w:rsidP="00D434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Wyrażenie zgody na przetwarzanie danych osobowych do celów rekrutacji</w:t>
      </w:r>
      <w:r>
        <w:rPr>
          <w:color w:val="000000"/>
        </w:rPr>
        <w:t>.</w:t>
      </w:r>
      <w:r w:rsidRPr="003047FC">
        <w:rPr>
          <w:color w:val="000000"/>
        </w:rPr>
        <w:t xml:space="preserve"> </w:t>
      </w:r>
    </w:p>
    <w:p w:rsidR="00D434B7" w:rsidRPr="003047FC" w:rsidRDefault="00D434B7" w:rsidP="00D434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Ekonomicznych jednolitych studiów magisterskich, ekonomicznych wyższych studiów.</w:t>
      </w:r>
      <w:r>
        <w:rPr>
          <w:color w:val="000000"/>
        </w:rPr>
        <w:t xml:space="preserve"> </w:t>
      </w:r>
      <w:r w:rsidRPr="003047FC">
        <w:rPr>
          <w:color w:val="000000"/>
        </w:rPr>
        <w:t>Ukończenie zawodowych, uzupełniających ekonomicznych studiów podyplomowych  i posiadanie co najmniej trzyletniej praktyki w jednostkach budżetowych lub ukończenie średniej, policealnej albo pomaturalnej szkoły zawodowej o kierunku rachunkowość i posiadanie co najmniej sześcioletniej praktyki w księgowości jednostek budżetowych</w:t>
      </w:r>
      <w:r>
        <w:rPr>
          <w:color w:val="000000"/>
        </w:rPr>
        <w:t>.</w:t>
      </w:r>
      <w:r w:rsidRPr="003047FC">
        <w:rPr>
          <w:color w:val="000000"/>
        </w:rPr>
        <w:t xml:space="preserve"> </w:t>
      </w:r>
    </w:p>
    <w:p w:rsidR="00D434B7" w:rsidRPr="008A6C6A" w:rsidRDefault="00D434B7" w:rsidP="00D434B7">
      <w:pPr>
        <w:numPr>
          <w:ilvl w:val="0"/>
          <w:numId w:val="1"/>
        </w:numPr>
        <w:jc w:val="both"/>
        <w:rPr>
          <w:color w:val="000000"/>
        </w:rPr>
      </w:pPr>
      <w:r w:rsidRPr="008A6C6A">
        <w:rPr>
          <w:color w:val="000000"/>
        </w:rPr>
        <w:t xml:space="preserve">Znajomość przepisów z zakresu ustawy o finansach publicznych; ustawy o rachunkowości; prawa o zamówieniach publicznych; ustawy o pracownikach samorządowych, przepisów dotyczących podatków, ubezpieczeń społecznych oraz prawa pracy i Karty Nauczyciela. </w:t>
      </w:r>
    </w:p>
    <w:p w:rsidR="00D434B7" w:rsidRPr="003047FC" w:rsidRDefault="00D434B7" w:rsidP="00D434B7">
      <w:pPr>
        <w:numPr>
          <w:ilvl w:val="0"/>
          <w:numId w:val="1"/>
        </w:numPr>
        <w:jc w:val="both"/>
        <w:rPr>
          <w:color w:val="000000"/>
        </w:rPr>
      </w:pPr>
      <w:r w:rsidRPr="003047FC">
        <w:rPr>
          <w:color w:val="000000"/>
        </w:rPr>
        <w:t>Znajomość księgowości budżetowej</w:t>
      </w:r>
      <w:r>
        <w:rPr>
          <w:color w:val="000000"/>
        </w:rPr>
        <w:t>.</w:t>
      </w:r>
    </w:p>
    <w:p w:rsidR="00D434B7" w:rsidRPr="003047FC" w:rsidRDefault="00D434B7" w:rsidP="00D434B7">
      <w:pPr>
        <w:numPr>
          <w:ilvl w:val="0"/>
          <w:numId w:val="1"/>
        </w:numPr>
        <w:jc w:val="both"/>
        <w:rPr>
          <w:color w:val="000000"/>
        </w:rPr>
      </w:pPr>
      <w:r w:rsidRPr="003047FC">
        <w:rPr>
          <w:color w:val="000000"/>
        </w:rPr>
        <w:t>Biegła obsługa komputer</w:t>
      </w:r>
      <w:r>
        <w:rPr>
          <w:color w:val="000000"/>
        </w:rPr>
        <w:t>a, w tym programów księgowych: „</w:t>
      </w:r>
      <w:r w:rsidRPr="003047FC">
        <w:rPr>
          <w:color w:val="000000"/>
        </w:rPr>
        <w:t>Kadry, Płace, Przelewy, Finanse” DDJ firmy PROGMAN, Płatnik, obsługa systemu bankowości internetowej GB24, obsługa sprawozdawczości GUS</w:t>
      </w:r>
      <w:r>
        <w:rPr>
          <w:color w:val="000000"/>
        </w:rPr>
        <w:t xml:space="preserve">, SIO, obsługa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.</w:t>
      </w:r>
    </w:p>
    <w:p w:rsidR="00D434B7" w:rsidRPr="003047FC" w:rsidRDefault="00D434B7" w:rsidP="00D434B7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  <w:r w:rsidRPr="003047FC">
        <w:rPr>
          <w:rFonts w:ascii="Times New Roman" w:hAnsi="Times New Roman"/>
          <w:b/>
          <w:bCs/>
          <w:sz w:val="24"/>
          <w:szCs w:val="24"/>
        </w:rPr>
        <w:t xml:space="preserve">Wymagania dodatkowe: 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t xml:space="preserve">Umiejętność tworzenia wewnętrznych </w:t>
      </w:r>
      <w:r>
        <w:t>aktów prawnych i projektów umów.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t>Znajomość</w:t>
      </w:r>
      <w:r>
        <w:t xml:space="preserve"> zasad ochrony danych osobowych.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t>Umiejętność pracy w zespole, organizacji czasu pracy</w:t>
      </w:r>
      <w:r>
        <w:t>, korzystania z przepisów prawa.</w:t>
      </w:r>
    </w:p>
    <w:p w:rsidR="00D434B7" w:rsidRDefault="00D434B7" w:rsidP="00D434B7">
      <w:pPr>
        <w:numPr>
          <w:ilvl w:val="0"/>
          <w:numId w:val="4"/>
        </w:numPr>
      </w:pPr>
      <w:r w:rsidRPr="003047FC">
        <w:t>Sumienność, rzetelność i komunikatywność, umiejętność podejmowania samodzielnych decyzji</w:t>
      </w:r>
      <w:r>
        <w:t>.</w:t>
      </w:r>
      <w:r w:rsidRPr="00585EEC">
        <w:t xml:space="preserve"> 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t>Praktyczna umiejętność stosowani</w:t>
      </w:r>
      <w:r>
        <w:t>a procedur zamówień publicznych.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t>Wiedza z zakresu realizacji wniosków o dofinan</w:t>
      </w:r>
      <w:r>
        <w:t>sowanie projektów ze środków UE                 i innych funduszy zewnętrznych.</w:t>
      </w:r>
    </w:p>
    <w:p w:rsidR="00D434B7" w:rsidRPr="003047FC" w:rsidRDefault="00D434B7" w:rsidP="00D434B7">
      <w:pPr>
        <w:numPr>
          <w:ilvl w:val="0"/>
          <w:numId w:val="4"/>
        </w:numPr>
      </w:pPr>
      <w:r w:rsidRPr="003047FC">
        <w:rPr>
          <w:color w:val="000000"/>
        </w:rPr>
        <w:lastRenderedPageBreak/>
        <w:t>Posiadanie następujących cech osobowości i umiejętności psychospołecznych: komunikatywność, dyskrecja, dobra organizacja pracy, konsekwencja w realizowaniu zadań, terminowość, punktualność, wytrwałość, odporność na stres, umiejęt</w:t>
      </w:r>
      <w:r>
        <w:rPr>
          <w:color w:val="000000"/>
        </w:rPr>
        <w:t xml:space="preserve">ność pracy </w:t>
      </w:r>
    </w:p>
    <w:p w:rsidR="00D434B7" w:rsidRPr="003047FC" w:rsidRDefault="00D434B7" w:rsidP="00D434B7">
      <w:pPr>
        <w:ind w:left="502"/>
      </w:pPr>
      <w:r>
        <w:rPr>
          <w:color w:val="000000"/>
        </w:rPr>
        <w:t>w zespole, znajomość</w:t>
      </w:r>
      <w:r w:rsidRPr="003047FC">
        <w:rPr>
          <w:color w:val="000000"/>
        </w:rPr>
        <w:t xml:space="preserve">  i umiejętność korzystania z przepisów prawa. </w:t>
      </w:r>
    </w:p>
    <w:p w:rsidR="00D434B7" w:rsidRPr="003047FC" w:rsidRDefault="00D434B7" w:rsidP="00D434B7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b/>
          <w:bCs/>
          <w:sz w:val="24"/>
          <w:szCs w:val="24"/>
        </w:rPr>
        <w:t xml:space="preserve">Główne zadania osoby zatrudnionej na stanowisku głównego księgowego: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Obsługa finansowo-księgowa placówki – prowadzenie pełnej księgowości placówki za pomocą programu finansowo – księgowego oraz naliczanie wynagrodzeń w programie płacowo – kadrowym firmy PROGMAN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Sporządzanie i kontrola realizacji planów dochodów i wydatków, prowadzenia dziennika główna dla poszczególnych kont syntetycznych: działalności podstawowej i dochodów własnych,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Prowadzenie analityki dla poszczególnych zespołów kont,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>Uzgadnianie księgowości analitycznej z syntetyczną w term</w:t>
      </w:r>
      <w:r>
        <w:rPr>
          <w:color w:val="000000"/>
        </w:rPr>
        <w:t>inach i na zasadach określonych</w:t>
      </w:r>
      <w:r w:rsidRPr="003047FC">
        <w:rPr>
          <w:color w:val="000000"/>
        </w:rPr>
        <w:t xml:space="preserve">  w przepisach,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Przestrzeganie dyscypliny finansów publicznych,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Pomoc w przeprowadzeniu inwentaryzacji składników majątkowych,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Rozliczanie składek ZUS (znajomość programu Płatnik oraz przesyłu elektronicznego),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Sporządzanie deklaracji do Urzędu Skarbowego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Sporządzanie obowiązujących sprawozdań finansowych, analiz,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Sporządzanie sprawozdań statystycznych,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Rozliczanie i nadzór gospodarki finansowej związanej z żywieniem dzieci,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Nadzór nad prawidłowością pobieranych i odprowadzanych dochodów,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Prowadzenie korespondencji w zakresie spraw finansowych </w:t>
      </w:r>
    </w:p>
    <w:p w:rsidR="00D434B7" w:rsidRPr="003047FC" w:rsidRDefault="00D434B7" w:rsidP="00D434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3047FC">
        <w:rPr>
          <w:color w:val="000000"/>
        </w:rPr>
        <w:t xml:space="preserve">Należyte przechowywanie i zabezpieczenie dokumentów finansowo-księgowych, </w:t>
      </w:r>
    </w:p>
    <w:p w:rsidR="00D434B7" w:rsidRPr="003047FC" w:rsidRDefault="00D434B7" w:rsidP="00D434B7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3047FC">
        <w:rPr>
          <w:rFonts w:ascii="Times New Roman" w:hAnsi="Times New Roman"/>
          <w:b/>
          <w:bCs/>
          <w:sz w:val="24"/>
          <w:szCs w:val="24"/>
        </w:rPr>
        <w:t xml:space="preserve">Wymagane dokumenty: </w:t>
      </w:r>
    </w:p>
    <w:p w:rsidR="00D434B7" w:rsidRPr="00DF68C1" w:rsidRDefault="00D434B7" w:rsidP="00D434B7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kwestionariusz osobowy dla osoby ubiegającej się o pracę oraz CV </w:t>
      </w:r>
    </w:p>
    <w:p w:rsidR="00D434B7" w:rsidRPr="00DF68C1" w:rsidRDefault="00D434B7" w:rsidP="00D434B7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d</w:t>
      </w:r>
      <w:r w:rsidRPr="00DF68C1">
        <w:t xml:space="preserve">okumenty potwierdzające posiadane wykształcenie, </w:t>
      </w:r>
    </w:p>
    <w:p w:rsidR="00D434B7" w:rsidRPr="00DF68C1" w:rsidRDefault="00D434B7" w:rsidP="00D434B7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ś</w:t>
      </w:r>
      <w:r w:rsidRPr="00DF68C1">
        <w:t>wiadectwa pracy potwierdzające wymagany staż (preferowane w zakładzie lub jednost</w:t>
      </w:r>
      <w:r>
        <w:t>ce budżetowej) lub zaświadczenie</w:t>
      </w:r>
      <w:r w:rsidRPr="00DF68C1">
        <w:t xml:space="preserve"> o aktualnym zatrudnieniu, mile widziane rekomendacje i listy polecające.</w:t>
      </w:r>
    </w:p>
    <w:p w:rsidR="00D434B7" w:rsidRPr="00DF68C1" w:rsidRDefault="00D434B7" w:rsidP="00D434B7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a</w:t>
      </w:r>
      <w:r w:rsidRPr="00DF68C1">
        <w:t xml:space="preserve">ktualne zaświadczenie o niekaralności, </w:t>
      </w:r>
    </w:p>
    <w:p w:rsidR="00D434B7" w:rsidRPr="00DF68C1" w:rsidRDefault="00D434B7" w:rsidP="00D434B7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z</w:t>
      </w:r>
      <w:r w:rsidRPr="00DF68C1">
        <w:t xml:space="preserve">aświadczenie o stanie zdrowia pozwalające na zatrudnienie na stanowisku </w:t>
      </w:r>
      <w:r>
        <w:t>główn</w:t>
      </w:r>
      <w:r w:rsidRPr="00DF68C1">
        <w:t xml:space="preserve">ego </w:t>
      </w:r>
      <w:r>
        <w:t>księgowego</w:t>
      </w:r>
      <w:r w:rsidRPr="00DF68C1">
        <w:t xml:space="preserve">, </w:t>
      </w:r>
    </w:p>
    <w:p w:rsidR="00D434B7" w:rsidRPr="00032884" w:rsidRDefault="00D434B7" w:rsidP="00D434B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3288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Dokumenty zawarte w zamkniętej kopercie z podanym imieniem, nazwiskiem i adresem zwrotnym kandydata oraz z dopiskiem:</w:t>
      </w:r>
      <w:r w:rsidRPr="00032884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„Nabór </w:t>
      </w:r>
      <w:r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na stanowisko głównego księgowego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”</w:t>
      </w:r>
      <w:r w:rsidRPr="00032884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03288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należy składać osobiście lub przesyłać na adres:</w:t>
      </w:r>
    </w:p>
    <w:p w:rsidR="00D434B7" w:rsidRPr="00032884" w:rsidRDefault="00D434B7" w:rsidP="00D434B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434B7" w:rsidRPr="00032884" w:rsidRDefault="00D434B7" w:rsidP="00D434B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Przedszkole Miejskie nr 185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</w:rPr>
        <w:t xml:space="preserve"> w Łodzi przy ul.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Szpitaln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13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</w:rPr>
        <w:t xml:space="preserve"> w godz.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8</w:t>
      </w:r>
      <w:r w:rsidRPr="00032884">
        <w:rPr>
          <w:rFonts w:ascii="Times New Roman" w:hAnsi="Times New Roman"/>
          <w:b/>
          <w:bCs/>
          <w:color w:val="auto"/>
          <w:sz w:val="24"/>
          <w:szCs w:val="24"/>
        </w:rPr>
        <w:t>:00 -15:00</w:t>
      </w:r>
      <w:r w:rsidRPr="00032884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</w:p>
    <w:p w:rsidR="00D434B7" w:rsidRPr="00D434B7" w:rsidRDefault="00D434B7" w:rsidP="00D434B7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032884">
        <w:rPr>
          <w:rFonts w:ascii="Times New Roman" w:hAnsi="Times New Roman"/>
          <w:b/>
          <w:bCs/>
          <w:color w:val="auto"/>
          <w:sz w:val="24"/>
          <w:szCs w:val="24"/>
        </w:rPr>
        <w:t xml:space="preserve">w nieprzekraczalnym terminie do dnia </w:t>
      </w:r>
      <w:r w:rsidR="005549BB" w:rsidRPr="005549BB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5549BB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0.10.2016r. do godz. 15.00</w:t>
      </w:r>
    </w:p>
    <w:p w:rsidR="00D434B7" w:rsidRPr="00032884" w:rsidRDefault="00D434B7" w:rsidP="00D434B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328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D434B7" w:rsidRPr="00440CC9" w:rsidRDefault="00D434B7" w:rsidP="00D434B7">
      <w:pPr>
        <w:shd w:val="clear" w:color="auto" w:fill="FFFFFF"/>
        <w:spacing w:before="100" w:beforeAutospacing="1" w:after="100" w:afterAutospacing="1"/>
        <w:jc w:val="both"/>
      </w:pPr>
      <w:r w:rsidRPr="00440CC9">
        <w:rPr>
          <w:b/>
          <w:bCs/>
        </w:rPr>
        <w:t xml:space="preserve">Za datę doręczenia uważa się datę otrzymania dokumentów przez </w:t>
      </w:r>
      <w:r w:rsidRPr="00032884">
        <w:rPr>
          <w:b/>
          <w:bCs/>
        </w:rPr>
        <w:t xml:space="preserve">przedszkole </w:t>
      </w:r>
      <w:r w:rsidRPr="00440CC9">
        <w:rPr>
          <w:b/>
          <w:bCs/>
        </w:rPr>
        <w:t>(datę wpływu)</w:t>
      </w:r>
      <w:r w:rsidRPr="00440CC9">
        <w:t>. Dokumenty doręczone po ww. terminie nie będą rozpatrywane.</w:t>
      </w:r>
    </w:p>
    <w:p w:rsidR="00D434B7" w:rsidRPr="00590A9F" w:rsidRDefault="00D434B7" w:rsidP="00D434B7">
      <w:pPr>
        <w:pStyle w:val="NormalnyWeb"/>
        <w:jc w:val="both"/>
        <w:rPr>
          <w:rFonts w:ascii="Times New Roman" w:hAnsi="Times New Roman"/>
          <w:color w:val="FF0000"/>
          <w:sz w:val="24"/>
          <w:szCs w:val="24"/>
        </w:rPr>
      </w:pPr>
      <w:r w:rsidRPr="00A909F2">
        <w:rPr>
          <w:rFonts w:ascii="Times New Roman" w:hAnsi="Times New Roman"/>
          <w:color w:val="auto"/>
          <w:sz w:val="24"/>
          <w:szCs w:val="24"/>
        </w:rPr>
        <w:lastRenderedPageBreak/>
        <w:t>Dokumenty kandydata wybranego w naborze i zatrudnionego w Przedszkolu Miejskim nr 185 w Łodzi zostaną dołączone do jego akt osobowych. Dokumenty pozostałych kandydatów będą przechowywane w Kancelarii P</w:t>
      </w:r>
      <w:r>
        <w:rPr>
          <w:rFonts w:ascii="Times New Roman" w:hAnsi="Times New Roman"/>
          <w:color w:val="auto"/>
          <w:sz w:val="24"/>
          <w:szCs w:val="24"/>
        </w:rPr>
        <w:t xml:space="preserve">rzedszkola </w:t>
      </w:r>
      <w:r w:rsidRPr="00A909F2">
        <w:rPr>
          <w:rFonts w:ascii="Times New Roman" w:hAnsi="Times New Roman"/>
          <w:color w:val="auto"/>
          <w:sz w:val="24"/>
          <w:szCs w:val="24"/>
        </w:rPr>
        <w:t>M</w:t>
      </w:r>
      <w:r>
        <w:rPr>
          <w:rFonts w:ascii="Times New Roman" w:hAnsi="Times New Roman"/>
          <w:color w:val="auto"/>
          <w:sz w:val="24"/>
          <w:szCs w:val="24"/>
        </w:rPr>
        <w:t>iejskiego nr</w:t>
      </w:r>
      <w:r w:rsidRPr="00A909F2">
        <w:rPr>
          <w:rFonts w:ascii="Times New Roman" w:hAnsi="Times New Roman"/>
          <w:color w:val="auto"/>
          <w:sz w:val="24"/>
          <w:szCs w:val="24"/>
        </w:rPr>
        <w:t xml:space="preserve"> 185 przez okres 3 miesięcy od dnia upowszechnienia informacji o wynikach naboru. W tym okresie, kandydaci będą mogli dokonywać odbioru swoich dokumentów za pokwitowaniem</w:t>
      </w:r>
      <w:r>
        <w:rPr>
          <w:rFonts w:ascii="Times New Roman" w:hAnsi="Times New Roman"/>
          <w:color w:val="auto"/>
          <w:sz w:val="24"/>
          <w:szCs w:val="24"/>
        </w:rPr>
        <w:t xml:space="preserve"> odbioru. Przedszkole Miejskie nr 185</w:t>
      </w:r>
      <w:r w:rsidRPr="00A909F2">
        <w:rPr>
          <w:rFonts w:ascii="Times New Roman" w:hAnsi="Times New Roman"/>
          <w:color w:val="auto"/>
          <w:sz w:val="24"/>
          <w:szCs w:val="24"/>
        </w:rPr>
        <w:t xml:space="preserve"> w Łodzi nie odsyła dokumentów kandydatom. Po upływie 3 miesięcy od dnia upowszechnienia informacji o wynikach naboru, nieodebrane przez kandydatów dokumenty zostaną komisyjnie zniszczone</w:t>
      </w:r>
      <w:r w:rsidRPr="00590A9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434B7" w:rsidRPr="005A2890" w:rsidRDefault="00D434B7" w:rsidP="00D434B7">
      <w:pPr>
        <w:pStyle w:val="NormalnyWeb"/>
        <w:jc w:val="both"/>
        <w:rPr>
          <w:rFonts w:ascii="Times New Roman" w:hAnsi="Times New Roman"/>
          <w:color w:val="auto"/>
          <w:sz w:val="24"/>
          <w:szCs w:val="24"/>
        </w:rPr>
      </w:pPr>
      <w:r w:rsidRPr="005A2890">
        <w:rPr>
          <w:rFonts w:ascii="Times New Roman" w:hAnsi="Times New Roman"/>
          <w:color w:val="auto"/>
          <w:sz w:val="24"/>
          <w:szCs w:val="24"/>
        </w:rPr>
        <w:t>Jednocześnie informuję, iż zgodnie z art. 13 ust. 4 ustawy z dnia 21 listopada 2008r. o pracownikach samorządowych (tj. Dz. U. z 2008 r. Nr 223 poz. 1458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890">
        <w:rPr>
          <w:rFonts w:ascii="Times New Roman" w:hAnsi="Times New Roman"/>
          <w:color w:val="auto"/>
          <w:sz w:val="24"/>
          <w:szCs w:val="24"/>
        </w:rPr>
        <w:t xml:space="preserve">z </w:t>
      </w:r>
      <w:proofErr w:type="spellStart"/>
      <w:r w:rsidRPr="005A2890">
        <w:rPr>
          <w:rFonts w:ascii="Times New Roman" w:hAnsi="Times New Roman"/>
          <w:color w:val="auto"/>
          <w:sz w:val="24"/>
          <w:szCs w:val="24"/>
        </w:rPr>
        <w:t>późn</w:t>
      </w:r>
      <w:proofErr w:type="spellEnd"/>
      <w:r w:rsidRPr="005A2890">
        <w:rPr>
          <w:rFonts w:ascii="Times New Roman" w:hAnsi="Times New Roman"/>
          <w:color w:val="auto"/>
          <w:sz w:val="24"/>
          <w:szCs w:val="24"/>
        </w:rPr>
        <w:t xml:space="preserve">. zm.), po upływie terminu do złożenia dokumentów lista kandydatów, którzy spełniają wymagania formalne określone w niniejszym ogłoszeniu, zostanie opublikowana w Biuletynie Informacji Publicznej z podaniem imion, nazwisk. </w:t>
      </w:r>
    </w:p>
    <w:p w:rsidR="00D434B7" w:rsidRPr="00DF68C1" w:rsidRDefault="00D434B7" w:rsidP="00D434B7">
      <w:pPr>
        <w:pStyle w:val="NormalnyWeb"/>
        <w:spacing w:before="0" w:beforeAutospacing="0" w:after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DF68C1">
        <w:rPr>
          <w:rFonts w:ascii="Times New Roman" w:hAnsi="Times New Roman"/>
          <w:color w:val="auto"/>
          <w:sz w:val="24"/>
          <w:szCs w:val="24"/>
        </w:rPr>
        <w:t>D</w:t>
      </w:r>
      <w:r>
        <w:rPr>
          <w:rFonts w:ascii="Times New Roman" w:hAnsi="Times New Roman"/>
          <w:color w:val="auto"/>
          <w:sz w:val="24"/>
          <w:szCs w:val="24"/>
        </w:rPr>
        <w:t>yrektor Przedszkola Miejskiego n</w:t>
      </w:r>
      <w:r w:rsidRPr="00DF68C1">
        <w:rPr>
          <w:rFonts w:ascii="Times New Roman" w:hAnsi="Times New Roman"/>
          <w:color w:val="auto"/>
          <w:sz w:val="24"/>
          <w:szCs w:val="24"/>
        </w:rPr>
        <w:t xml:space="preserve">r </w:t>
      </w:r>
      <w:r>
        <w:rPr>
          <w:rFonts w:ascii="Times New Roman" w:hAnsi="Times New Roman"/>
          <w:color w:val="auto"/>
          <w:sz w:val="24"/>
          <w:szCs w:val="24"/>
        </w:rPr>
        <w:t>185</w:t>
      </w:r>
      <w:r w:rsidRPr="00DF68C1">
        <w:rPr>
          <w:rFonts w:ascii="Times New Roman" w:hAnsi="Times New Roman"/>
          <w:color w:val="auto"/>
          <w:sz w:val="24"/>
          <w:szCs w:val="24"/>
        </w:rPr>
        <w:t xml:space="preserve"> w Łodzi, </w:t>
      </w:r>
    </w:p>
    <w:p w:rsidR="00D434B7" w:rsidRPr="00DF68C1" w:rsidRDefault="00D434B7" w:rsidP="00D434B7">
      <w:pPr>
        <w:pStyle w:val="NormalnyWeb"/>
        <w:spacing w:before="0" w:beforeAutospacing="0" w:after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ul. Szpitalna 13</w:t>
      </w:r>
    </w:p>
    <w:p w:rsidR="00D434B7" w:rsidRPr="00DF68C1" w:rsidRDefault="00D434B7" w:rsidP="00D434B7">
      <w:pPr>
        <w:pStyle w:val="NormalnyWeb"/>
        <w:spacing w:before="0" w:beforeAutospacing="0" w:after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Elżbiet</w:t>
      </w:r>
      <w:r w:rsidRPr="00DF68C1">
        <w:rPr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</w:rPr>
        <w:t>Makowsk</w:t>
      </w:r>
      <w:r w:rsidRPr="00DF68C1"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>-Kuś</w:t>
      </w:r>
    </w:p>
    <w:p w:rsidR="00D434B7" w:rsidRPr="00DF68C1" w:rsidRDefault="00D434B7" w:rsidP="00D434B7"/>
    <w:p w:rsidR="00D434B7" w:rsidRPr="003047FC" w:rsidRDefault="00D434B7" w:rsidP="00D434B7">
      <w:pPr>
        <w:pStyle w:val="NormalnyWeb"/>
        <w:spacing w:before="0" w:beforeAutospacing="0" w:after="0" w:afterAutospacing="0"/>
        <w:jc w:val="both"/>
      </w:pPr>
    </w:p>
    <w:p w:rsidR="00777055" w:rsidRDefault="00777055"/>
    <w:sectPr w:rsidR="0077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DBC"/>
    <w:multiLevelType w:val="hybridMultilevel"/>
    <w:tmpl w:val="72C0B5BA"/>
    <w:lvl w:ilvl="0" w:tplc="64AA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04321"/>
    <w:multiLevelType w:val="hybridMultilevel"/>
    <w:tmpl w:val="CDE6AAD2"/>
    <w:lvl w:ilvl="0" w:tplc="EEE694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">
    <w:nsid w:val="651E7850"/>
    <w:multiLevelType w:val="hybridMultilevel"/>
    <w:tmpl w:val="DD40680C"/>
    <w:lvl w:ilvl="0" w:tplc="EEE694A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3">
    <w:nsid w:val="72D22ED5"/>
    <w:multiLevelType w:val="hybridMultilevel"/>
    <w:tmpl w:val="DCC4E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A5FF2"/>
    <w:multiLevelType w:val="hybridMultilevel"/>
    <w:tmpl w:val="02F864AA"/>
    <w:lvl w:ilvl="0" w:tplc="EEE694A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4B7"/>
    <w:rsid w:val="00333500"/>
    <w:rsid w:val="005549BB"/>
    <w:rsid w:val="00777055"/>
    <w:rsid w:val="00D434B7"/>
    <w:rsid w:val="00E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434B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D4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3</cp:revision>
  <dcterms:created xsi:type="dcterms:W3CDTF">2016-09-26T08:35:00Z</dcterms:created>
  <dcterms:modified xsi:type="dcterms:W3CDTF">2016-09-26T08:37:00Z</dcterms:modified>
</cp:coreProperties>
</file>