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91FA" w14:textId="77DAC748" w:rsidR="00623DB5" w:rsidRDefault="00623DB5" w:rsidP="00623DB5">
      <w:pPr>
        <w:jc w:val="right"/>
        <w:rPr>
          <w:rFonts w:ascii="Microsoft YaHei UI Light" w:eastAsia="Microsoft YaHei UI Light" w:hAnsi="Microsoft YaHei UI Light" w:cs="Microsoft YaHei UI Light"/>
          <w:color w:val="000000"/>
        </w:rPr>
      </w:pPr>
      <w:r>
        <w:rPr>
          <w:rFonts w:ascii="Microsoft YaHei UI Light" w:eastAsia="Microsoft YaHei UI Light" w:hAnsi="Microsoft YaHei UI Light" w:cs="Microsoft YaHei UI Light"/>
          <w:color w:val="000000"/>
        </w:rPr>
        <w:t>Łódź, dnia 13 października 2022 r.</w:t>
      </w:r>
    </w:p>
    <w:p w14:paraId="3AE09745" w14:textId="77777777" w:rsidR="00623DB5" w:rsidRDefault="00623DB5" w:rsidP="00623DB5">
      <w:pPr>
        <w:spacing w:line="276" w:lineRule="auto"/>
        <w:rPr>
          <w:rFonts w:ascii="Microsoft YaHei UI Light" w:eastAsia="Microsoft YaHei UI Light" w:hAnsi="Microsoft YaHei UI Light" w:cs="Microsoft YaHei UI Light"/>
          <w:b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</w:rPr>
        <w:t>Przedszkole Miejskie nr 185 w Łodzi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  <w:t>ul. Szpitalna 13</w:t>
      </w:r>
      <w:r>
        <w:rPr>
          <w:rFonts w:ascii="Microsoft YaHei UI Light" w:eastAsia="Microsoft YaHei UI Light" w:hAnsi="Microsoft YaHei UI Light" w:cs="Microsoft YaHei UI Light"/>
          <w:b/>
          <w:color w:val="000000"/>
        </w:rPr>
        <w:br/>
      </w:r>
      <w:r>
        <w:rPr>
          <w:rFonts w:ascii="Microsoft YaHei UI Light" w:eastAsia="Microsoft YaHei UI Light" w:hAnsi="Microsoft YaHei UI Light" w:cs="Microsoft YaHei UI Light"/>
          <w:b/>
        </w:rPr>
        <w:t>92-207 Łódź</w:t>
      </w:r>
    </w:p>
    <w:p w14:paraId="1A2E1590" w14:textId="22B5A40C" w:rsidR="00623DB5" w:rsidRDefault="00000000" w:rsidP="00623DB5">
      <w:pPr>
        <w:spacing w:line="276" w:lineRule="auto"/>
        <w:rPr>
          <w:rFonts w:ascii="Microsoft YaHei UI Light" w:eastAsia="Microsoft YaHei UI Light" w:hAnsi="Microsoft YaHei UI Light" w:cs="Microsoft YaHei UI Light"/>
        </w:rPr>
      </w:pPr>
      <w:hyperlink r:id="rId4" w:history="1">
        <w:r w:rsidR="00623DB5" w:rsidRPr="00D14215">
          <w:rPr>
            <w:rStyle w:val="Hipercze"/>
            <w:rFonts w:ascii="Microsoft YaHei UI Light" w:eastAsia="Microsoft YaHei UI Light" w:hAnsi="Microsoft YaHei UI Light" w:cs="Microsoft YaHei UI Light"/>
            <w:b/>
          </w:rPr>
          <w:t>pm18</w:t>
        </w:r>
        <w:r w:rsidR="00623DB5">
          <w:rPr>
            <w:rStyle w:val="Hipercze"/>
            <w:rFonts w:ascii="Microsoft YaHei UI Light" w:eastAsia="Microsoft YaHei UI Light" w:hAnsi="Microsoft YaHei UI Light" w:cs="Microsoft YaHei UI Light"/>
            <w:b/>
          </w:rPr>
          <w:t>5.</w:t>
        </w:r>
        <w:r w:rsidR="00623DB5" w:rsidRPr="00D14215">
          <w:rPr>
            <w:rStyle w:val="Hipercze"/>
            <w:rFonts w:ascii="Microsoft YaHei UI Light" w:eastAsia="Microsoft YaHei UI Light" w:hAnsi="Microsoft YaHei UI Light" w:cs="Microsoft YaHei UI Light"/>
            <w:b/>
          </w:rPr>
          <w:t>edu.pl</w:t>
        </w:r>
      </w:hyperlink>
      <w:r w:rsidR="00623DB5">
        <w:rPr>
          <w:rFonts w:ascii="Microsoft YaHei UI Light" w:eastAsia="Microsoft YaHei UI Light" w:hAnsi="Microsoft YaHei UI Light" w:cs="Microsoft YaHei UI Light"/>
          <w:b/>
        </w:rPr>
        <w:br/>
      </w:r>
      <w:r w:rsidR="00623DB5">
        <w:rPr>
          <w:rFonts w:ascii="Microsoft YaHei UI Light" w:eastAsia="Microsoft YaHei UI Light" w:hAnsi="Microsoft YaHei UI Light" w:cs="Microsoft YaHei UI Light"/>
        </w:rPr>
        <w:t>kontakt@pm185.elodz.edu.pl</w:t>
      </w:r>
    </w:p>
    <w:p w14:paraId="74FE04CF" w14:textId="77777777" w:rsidR="00623DB5" w:rsidRDefault="00623DB5" w:rsidP="00623DB5">
      <w:pPr>
        <w:spacing w:line="276" w:lineRule="auto"/>
        <w:jc w:val="right"/>
        <w:rPr>
          <w:rFonts w:ascii="Microsoft YaHei UI Light" w:eastAsia="Microsoft YaHei UI Light" w:hAnsi="Microsoft YaHei UI Light" w:cs="Microsoft YaHei UI Light"/>
          <w:b/>
        </w:rPr>
      </w:pPr>
      <w:r>
        <w:rPr>
          <w:rFonts w:ascii="Microsoft YaHei UI Light" w:eastAsia="Microsoft YaHei UI Light" w:hAnsi="Microsoft YaHei UI Light" w:cs="Microsoft YaHei UI Light"/>
          <w:b/>
        </w:rPr>
        <w:t>Potencjalni Dostawcy</w:t>
      </w:r>
    </w:p>
    <w:p w14:paraId="500B6EB0" w14:textId="77777777" w:rsidR="00623DB5" w:rsidRDefault="00623DB5" w:rsidP="00623DB5">
      <w:pPr>
        <w:spacing w:line="276" w:lineRule="auto"/>
        <w:rPr>
          <w:rFonts w:ascii="Microsoft YaHei UI Light" w:eastAsia="Microsoft YaHei UI Light" w:hAnsi="Microsoft YaHei UI Light" w:cs="Microsoft YaHei UI Light"/>
          <w:b/>
          <w:u w:val="single"/>
        </w:rPr>
      </w:pPr>
      <w:r>
        <w:rPr>
          <w:rFonts w:ascii="Microsoft YaHei UI Light" w:eastAsia="Microsoft YaHei UI Light" w:hAnsi="Microsoft YaHei UI Light" w:cs="Microsoft YaHei UI Light"/>
          <w:b/>
          <w:u w:val="single"/>
        </w:rPr>
        <w:t>Dotyczy dostaw:</w:t>
      </w:r>
    </w:p>
    <w:p w14:paraId="24FBC362" w14:textId="2577F9C2" w:rsidR="00623DB5" w:rsidRDefault="00623DB5" w:rsidP="00623DB5">
      <w:pPr>
        <w:shd w:val="clear" w:color="auto" w:fill="FFFFFF"/>
        <w:spacing w:after="0" w:line="240" w:lineRule="auto"/>
        <w:jc w:val="both"/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  <w:shd w:val="clear" w:color="auto" w:fill="EEEEEE"/>
        </w:rPr>
      </w:pPr>
      <w:r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>CPV 48000000-8 Pakiety oprogramowania i systemy informatyczne</w:t>
      </w:r>
    </w:p>
    <w:p w14:paraId="6C128F05" w14:textId="77777777" w:rsidR="00623DB5" w:rsidRDefault="00623DB5" w:rsidP="00623DB5">
      <w:pPr>
        <w:shd w:val="clear" w:color="auto" w:fill="FFFFFF"/>
        <w:spacing w:after="0" w:line="276" w:lineRule="auto"/>
        <w:jc w:val="both"/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</w:pPr>
    </w:p>
    <w:p w14:paraId="1F059DBE" w14:textId="77002265" w:rsidR="00623DB5" w:rsidRPr="00623DB5" w:rsidRDefault="00623DB5" w:rsidP="00623DB5">
      <w:pPr>
        <w:spacing w:before="280" w:after="280" w:line="276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</w:pPr>
      <w:r>
        <w:rPr>
          <w:rFonts w:ascii="Microsoft YaHei UI Light" w:eastAsia="Microsoft YaHei UI Light" w:hAnsi="Microsoft YaHei UI Light" w:cs="Microsoft YaHei UI Light"/>
        </w:rPr>
        <w:t xml:space="preserve">Działając na mocy </w:t>
      </w:r>
      <w:r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 xml:space="preserve">Zarządzenia Nr 2093/2022 Prezydenta Miasta Łodzi z dnia             16 września 2022 r. w sprawie udzielania pełnomocnictw dyrektorom szkół i placówek oświatowych prowadzonych przez Miasto Łódź </w:t>
      </w:r>
      <w:r>
        <w:rPr>
          <w:rFonts w:ascii="Microsoft YaHei UI Light" w:eastAsia="Microsoft YaHei UI Light" w:hAnsi="Microsoft YaHei UI Light" w:cs="Microsoft YaHei UI Light"/>
          <w:b/>
          <w:color w:val="212529"/>
          <w:sz w:val="24"/>
          <w:szCs w:val="24"/>
          <w:highlight w:val="white"/>
        </w:rPr>
        <w:t>Dyrektor PM nr 185</w:t>
      </w:r>
      <w:r>
        <w:rPr>
          <w:rFonts w:ascii="Microsoft YaHei UI Light" w:eastAsia="Microsoft YaHei UI Light" w:hAnsi="Microsoft YaHei UI Light" w:cs="Microsoft YaHei UI Light"/>
          <w:b/>
          <w:color w:val="212529"/>
          <w:sz w:val="24"/>
          <w:szCs w:val="24"/>
          <w:highlight w:val="white"/>
        </w:rPr>
        <w:br/>
        <w:t xml:space="preserve">w Łodzi </w:t>
      </w:r>
      <w:r>
        <w:rPr>
          <w:rFonts w:ascii="Microsoft YaHei UI Light" w:eastAsia="Microsoft YaHei UI Light" w:hAnsi="Microsoft YaHei UI Light" w:cs="Microsoft YaHei UI Light"/>
          <w:b/>
        </w:rPr>
        <w:t>PROSI O INFORMACJĘ NA TEMAT STOSOWANYCH PRZEZ PAŃSTWA STAWEK</w:t>
      </w:r>
      <w:r>
        <w:rPr>
          <w:rFonts w:ascii="Microsoft YaHei UI Light" w:eastAsia="Microsoft YaHei UI Light" w:hAnsi="Microsoft YaHei UI Light" w:cs="Microsoft YaHei UI Light"/>
        </w:rPr>
        <w:t xml:space="preserve"> za w/w dostawy, ABY MOGŁA OSZACOWAĆ WARTOŚĆ ZAKUPU SYSTEMU DO MONITOROWANIA </w:t>
      </w:r>
      <w:r w:rsidR="00B229AF">
        <w:rPr>
          <w:rFonts w:ascii="Microsoft YaHei UI Light" w:eastAsia="Microsoft YaHei UI Light" w:hAnsi="Microsoft YaHei UI Light" w:cs="Microsoft YaHei UI Light"/>
        </w:rPr>
        <w:t>NIE</w:t>
      </w:r>
      <w:r>
        <w:rPr>
          <w:rFonts w:ascii="Microsoft YaHei UI Light" w:eastAsia="Microsoft YaHei UI Light" w:hAnsi="Microsoft YaHei UI Light" w:cs="Microsoft YaHei UI Light"/>
        </w:rPr>
        <w:t>OBECNOŚCI DZIECI.</w:t>
      </w:r>
      <w:r>
        <w:rPr>
          <w:rFonts w:ascii="Microsoft YaHei UI Light" w:eastAsia="Microsoft YaHei UI Light" w:hAnsi="Microsoft YaHei UI Light" w:cs="Microsoft YaHei UI Light"/>
        </w:rPr>
        <w:tab/>
      </w:r>
    </w:p>
    <w:p w14:paraId="35813D4B" w14:textId="5756E2BA" w:rsidR="00623DB5" w:rsidRDefault="00623DB5" w:rsidP="00623DB5">
      <w:pPr>
        <w:spacing w:before="280" w:after="280" w:line="276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  <w:b/>
        </w:rPr>
      </w:pPr>
      <w:r>
        <w:rPr>
          <w:rFonts w:ascii="Microsoft YaHei UI Light" w:eastAsia="Microsoft YaHei UI Light" w:hAnsi="Microsoft YaHei UI Light" w:cs="Microsoft YaHei UI Light"/>
        </w:rPr>
        <w:t xml:space="preserve">Potencjalni dostawcy są proszeni o wypełnienie FORMULARZA stanowiącego załącznik nr 1 do niniejszego pisma i odesłanie go w terminie </w:t>
      </w:r>
      <w:r>
        <w:rPr>
          <w:rFonts w:ascii="Microsoft YaHei UI Light" w:eastAsia="Microsoft YaHei UI Light" w:hAnsi="Microsoft YaHei UI Light" w:cs="Microsoft YaHei UI Light"/>
          <w:b/>
        </w:rPr>
        <w:t>do 1</w:t>
      </w:r>
      <w:r w:rsidR="00BE5D70">
        <w:rPr>
          <w:rFonts w:ascii="Microsoft YaHei UI Light" w:eastAsia="Microsoft YaHei UI Light" w:hAnsi="Microsoft YaHei UI Light" w:cs="Microsoft YaHei UI Light"/>
          <w:b/>
        </w:rPr>
        <w:t>6</w:t>
      </w:r>
      <w:r>
        <w:rPr>
          <w:rFonts w:ascii="Microsoft YaHei UI Light" w:eastAsia="Microsoft YaHei UI Light" w:hAnsi="Microsoft YaHei UI Light" w:cs="Microsoft YaHei UI Light"/>
          <w:b/>
        </w:rPr>
        <w:t xml:space="preserve"> października  2022 r. </w:t>
      </w:r>
      <w:r>
        <w:rPr>
          <w:rFonts w:ascii="Microsoft YaHei UI Light" w:eastAsia="Microsoft YaHei UI Light" w:hAnsi="Microsoft YaHei UI Light" w:cs="Microsoft YaHei UI Light"/>
        </w:rPr>
        <w:t xml:space="preserve">za pośrednictwem poczty elektronicznej na adres </w:t>
      </w:r>
      <w:hyperlink r:id="rId5">
        <w:r>
          <w:rPr>
            <w:rFonts w:ascii="Microsoft YaHei UI Light" w:eastAsia="Microsoft YaHei UI Light" w:hAnsi="Microsoft YaHei UI Light" w:cs="Microsoft YaHei UI Light"/>
            <w:b/>
            <w:color w:val="0000FF"/>
            <w:u w:val="single"/>
          </w:rPr>
          <w:t>kontakt@pm185.elodz.edu.pl</w:t>
        </w:r>
      </w:hyperlink>
    </w:p>
    <w:p w14:paraId="3A1933B9" w14:textId="77777777" w:rsidR="00623DB5" w:rsidRDefault="00623DB5" w:rsidP="00623DB5">
      <w:pPr>
        <w:spacing w:before="280" w:after="280" w:line="276" w:lineRule="auto"/>
        <w:ind w:firstLine="700"/>
        <w:jc w:val="both"/>
        <w:rPr>
          <w:rFonts w:ascii="Microsoft YaHei UI Light" w:eastAsia="Microsoft YaHei UI Light" w:hAnsi="Microsoft YaHei UI Light" w:cs="Microsoft YaHei UI Light"/>
        </w:rPr>
      </w:pPr>
      <w:r>
        <w:rPr>
          <w:rFonts w:ascii="Microsoft YaHei UI Light" w:eastAsia="Microsoft YaHei UI Light" w:hAnsi="Microsoft YaHei UI Light" w:cs="Microsoft YaHei UI Light"/>
        </w:rPr>
        <w:t>Określając wartość zamówienia, należy uwzględnić wszystkie koszty leżące po stronie dostawcy, ze szczególnym uwzględnieniem kosztów dostawy i montażu.</w:t>
      </w:r>
    </w:p>
    <w:p w14:paraId="73E21300" w14:textId="77777777" w:rsidR="00623DB5" w:rsidRDefault="00623DB5" w:rsidP="00623DB5"/>
    <w:p w14:paraId="3AF84EE6" w14:textId="77777777" w:rsidR="007B7D8D" w:rsidRDefault="007B7D8D"/>
    <w:sectPr w:rsidR="007B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CC"/>
    <w:rsid w:val="00623DB5"/>
    <w:rsid w:val="007B7D8D"/>
    <w:rsid w:val="00B229AF"/>
    <w:rsid w:val="00BE5D70"/>
    <w:rsid w:val="00F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B91C"/>
  <w15:chartTrackingRefBased/>
  <w15:docId w15:val="{3FC77A53-62AA-4A2A-B246-64C622CA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D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3D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DB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623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pm185.elodz.edu.pl" TargetMode="External"/><Relationship Id="rId4" Type="http://schemas.openxmlformats.org/officeDocument/2006/relationships/hyperlink" Target="mailto:pm185@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Makowska-Kuś</dc:creator>
  <cp:keywords/>
  <dc:description/>
  <cp:lastModifiedBy>Elżbieta Makowska-Kuś</cp:lastModifiedBy>
  <cp:revision>4</cp:revision>
  <dcterms:created xsi:type="dcterms:W3CDTF">2022-10-13T08:51:00Z</dcterms:created>
  <dcterms:modified xsi:type="dcterms:W3CDTF">2022-10-13T09:20:00Z</dcterms:modified>
</cp:coreProperties>
</file>